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37E9A" w14:textId="77777777" w:rsidR="00E45BD7" w:rsidRPr="00E45BD7" w:rsidRDefault="00E45BD7" w:rsidP="00E45BD7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>СОГЛАСИЕ НА ОБРАБОТКУ ПЕРСОНАЛЬНЫХ ДАННЫХ</w:t>
      </w:r>
    </w:p>
    <w:p w14:paraId="44FCAB18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C3C86B2" w14:textId="64A15091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Редакция от </w:t>
      </w:r>
      <w:r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11.06.2025</w:t>
      </w:r>
    </w:p>
    <w:p w14:paraId="29081F60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7A86F01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Настоящим я, субъект персональных данных, действуя свободно, своей волей и в своем интересе, подтверждаю свое согласие Обществу с ограниченной ответственностью «ОКОФИНАНС» (ООО «ОКОФИНАНС»), ИНН 5007124011, ОГРН 1245000118329, юридический адрес: 141800, Московская область, </w:t>
      </w:r>
      <w:proofErr w:type="spellStart"/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г.о</w:t>
      </w:r>
      <w:proofErr w:type="spellEnd"/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Дмитровский, г. Дмитров, ул. Загорская, д. 24, ком. 94, </w:t>
      </w:r>
      <w:proofErr w:type="spellStart"/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помещ</w:t>
      </w:r>
      <w:proofErr w:type="spellEnd"/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1; электронная почта для обращений: oko@okofinance.ru; телефон: 8 (495) 294</w:t>
      </w: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noBreakHyphen/>
        <w:t>00</w:t>
      </w: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noBreakHyphen/>
        <w:t xml:space="preserve">40 (далее — </w:t>
      </w:r>
      <w:r w:rsidRPr="00E45BD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Оператор</w:t>
      </w: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), на обработку моих персональных данных на условиях, изложенных ниже.</w:t>
      </w:r>
    </w:p>
    <w:p w14:paraId="53B75DFE" w14:textId="77777777" w:rsidR="00E45BD7" w:rsidRPr="00E45BD7" w:rsidRDefault="002324C3" w:rsidP="00E45BD7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324C3">
        <w:rPr>
          <w:rFonts w:ascii="Times New Roman" w:eastAsia="Times New Roman" w:hAnsi="Times New Roman" w:cs="Times New Roman"/>
          <w:noProof/>
          <w:kern w:val="0"/>
          <w:lang w:eastAsia="ru-RU"/>
        </w:rPr>
        <w:pict w14:anchorId="4E2C95FE"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14:paraId="3C9DB0F1" w14:textId="77777777" w:rsidR="00E45BD7" w:rsidRPr="00E45BD7" w:rsidRDefault="00E45BD7" w:rsidP="00E45BD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1. Термины и общие положения</w:t>
      </w:r>
    </w:p>
    <w:p w14:paraId="0899D4F6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08B98D1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1.1. Обработка персональных данных осуществляется Оператором в соответствии с законодательством Российской Федерации, включая Федеральный закон «О персональных данных» № 152</w:t>
      </w: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noBreakHyphen/>
        <w:t>ФЗ.</w:t>
      </w:r>
    </w:p>
    <w:p w14:paraId="56724D49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A0BCEAB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1.2. Настоящее Согласие распространяется на персональные данные, получаемые Оператором посредством следующих каналов: сайт(ы) Оператора в сети Интернет ([укажите домен/ы], далее — </w:t>
      </w:r>
      <w:r w:rsidRPr="00E45BD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Сайт</w:t>
      </w: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), формы обратной связи, веб</w:t>
      </w: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noBreakHyphen/>
        <w:t>виджеты, чаты и мессенджеры, электронная почта, сервисы рассылок, колл</w:t>
      </w: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noBreakHyphen/>
        <w:t>центр/телефония, сервисы веб</w:t>
      </w: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noBreakHyphen/>
        <w:t>аналитики и рекламные кабинеты, а также иные электронные каналы взаимодействия.</w:t>
      </w:r>
    </w:p>
    <w:p w14:paraId="32047E91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17851AC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1.3. Передав персональные данные через указанные каналы, я подтверждаю свою правоспособность и достоверность передаваемых сведений.</w:t>
      </w:r>
    </w:p>
    <w:p w14:paraId="102E436B" w14:textId="4145A9AA" w:rsidR="00E45BD7" w:rsidRPr="00E45BD7" w:rsidRDefault="00E45BD7" w:rsidP="00E45BD7">
      <w:pP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 w:type="page"/>
      </w:r>
      <w:r w:rsidRPr="00E45BD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lastRenderedPageBreak/>
        <w:t>2. Перечень персональных данных</w:t>
      </w:r>
    </w:p>
    <w:p w14:paraId="59DD2840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45E0AED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Оператор обрабатывает следующие категории персональных данных в объеме, необходимом для заявленных целей:</w:t>
      </w:r>
    </w:p>
    <w:p w14:paraId="76D5DA3F" w14:textId="77777777" w:rsidR="00E45BD7" w:rsidRPr="00E45BD7" w:rsidRDefault="00E45BD7" w:rsidP="00E45BD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ФИО; дата рождения; пол;</w:t>
      </w:r>
    </w:p>
    <w:p w14:paraId="05228CEA" w14:textId="77777777" w:rsidR="00E45BD7" w:rsidRPr="00E45BD7" w:rsidRDefault="00E45BD7" w:rsidP="00E45BD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контактные данные: телефон, </w:t>
      </w:r>
      <w:proofErr w:type="spellStart"/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e</w:t>
      </w: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noBreakHyphen/>
        <w:t>mail</w:t>
      </w:r>
      <w:proofErr w:type="spellEnd"/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адрес (город, регион), мессенджеры/никнеймы;</w:t>
      </w:r>
    </w:p>
    <w:p w14:paraId="1984A163" w14:textId="77777777" w:rsidR="00E45BD7" w:rsidRPr="00E45BD7" w:rsidRDefault="00E45BD7" w:rsidP="00E45BD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сведения о заявке/обращении: тема, текст сообщения, прикрепленные файлы;</w:t>
      </w:r>
    </w:p>
    <w:p w14:paraId="1030052C" w14:textId="77777777" w:rsidR="00E45BD7" w:rsidRPr="00E45BD7" w:rsidRDefault="00E45BD7" w:rsidP="00E45BD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реквизиты для заключения договоров и расчетов (при необходимости): серия/номер документа, ИНН, СНИЛС, адрес регистрации/проживания, банковские реквизиты, платежные идентификаторы;</w:t>
      </w:r>
    </w:p>
    <w:p w14:paraId="1D4310EC" w14:textId="77777777" w:rsidR="00E45BD7" w:rsidRPr="00E45BD7" w:rsidRDefault="00E45BD7" w:rsidP="00E45BD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технические и маркетинговые данные: IP</w:t>
      </w: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noBreakHyphen/>
        <w:t xml:space="preserve">адрес, файлы </w:t>
      </w:r>
      <w:proofErr w:type="spellStart"/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cookie</w:t>
      </w:r>
      <w:proofErr w:type="spellEnd"/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данные об устройстве и браузере, параметры сессии, UTM</w:t>
      </w: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noBreakHyphen/>
        <w:t>метки, история взаимодействий с Сайтом и рассылками, записи звонков (при согласии на запись), результаты опросов;</w:t>
      </w:r>
    </w:p>
    <w:p w14:paraId="30ED0075" w14:textId="77777777" w:rsidR="00E45BD7" w:rsidRPr="00E45BD7" w:rsidRDefault="00E45BD7" w:rsidP="00E45BD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иные данные, которые пользователь добровольно предоставляет Оператору.</w:t>
      </w:r>
    </w:p>
    <w:p w14:paraId="0F37505D" w14:textId="578352F7" w:rsidR="00E45BD7" w:rsidRPr="00E45BD7" w:rsidRDefault="00E45BD7" w:rsidP="00E45BD7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812BAAD" w14:textId="77777777" w:rsidR="00E45BD7" w:rsidRPr="00E45BD7" w:rsidRDefault="00E45BD7" w:rsidP="00E45BD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3. Цели обработки</w:t>
      </w:r>
    </w:p>
    <w:p w14:paraId="61907635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E13B6A7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Персональные данные обрабатываются для:</w:t>
      </w:r>
    </w:p>
    <w:p w14:paraId="555317FB" w14:textId="77777777" w:rsidR="00E45BD7" w:rsidRPr="00E45BD7" w:rsidRDefault="00E45BD7" w:rsidP="00E45BD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рассмотрения обращений, подготовки и направления ответов;</w:t>
      </w:r>
    </w:p>
    <w:p w14:paraId="6FCBE700" w14:textId="77777777" w:rsidR="00E45BD7" w:rsidRPr="00E45BD7" w:rsidRDefault="00E45BD7" w:rsidP="00E45BD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регистрации и сопровождения аккаунтов/личных кабинетов;</w:t>
      </w:r>
    </w:p>
    <w:p w14:paraId="7C69DDA3" w14:textId="77777777" w:rsidR="00E45BD7" w:rsidRPr="00E45BD7" w:rsidRDefault="00E45BD7" w:rsidP="00E45BD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заключения и исполнения договоров, выставления счетов, ведения взаиморасчетов;</w:t>
      </w:r>
    </w:p>
    <w:p w14:paraId="0468B320" w14:textId="77777777" w:rsidR="00E45BD7" w:rsidRPr="00E45BD7" w:rsidRDefault="00E45BD7" w:rsidP="00E45BD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предоставления консультаций, предложений по продуктам/услугам, персонализированных рекомендаций;</w:t>
      </w:r>
    </w:p>
    <w:p w14:paraId="3FAC7E4F" w14:textId="77777777" w:rsidR="00E45BD7" w:rsidRPr="00E45BD7" w:rsidRDefault="00E45BD7" w:rsidP="00E45BD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направления информационных и (при отдельном согласии) рекламных материалов; проведения опросов качества;</w:t>
      </w:r>
    </w:p>
    <w:p w14:paraId="57767291" w14:textId="77777777" w:rsidR="00E45BD7" w:rsidRPr="00E45BD7" w:rsidRDefault="00E45BD7" w:rsidP="00E45BD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обеспечения функционирования Сайта и сервисов, аналитики трафика и конверсий, улучшения пользовательского опыта;</w:t>
      </w:r>
    </w:p>
    <w:p w14:paraId="761604A8" w14:textId="77777777" w:rsidR="00E45BD7" w:rsidRPr="00E45BD7" w:rsidRDefault="00E45BD7" w:rsidP="00E45BD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соблюдения требований законодательства и ответов на запросы уполномоченных органов.</w:t>
      </w:r>
    </w:p>
    <w:p w14:paraId="45BD9505" w14:textId="6412A984" w:rsidR="00E45BD7" w:rsidRPr="00E45BD7" w:rsidRDefault="00E45BD7" w:rsidP="00E45BD7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50AC18D" w14:textId="77777777" w:rsidR="00E45BD7" w:rsidRPr="00E45BD7" w:rsidRDefault="00E45BD7" w:rsidP="00E45BD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4. Правовые основания обработки</w:t>
      </w:r>
    </w:p>
    <w:p w14:paraId="58B004CE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3B530B8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4.1. Согласие субъекта персональных данных.</w:t>
      </w:r>
    </w:p>
    <w:p w14:paraId="091AF38A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9FDAFCD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4.2. Необходимость исполнения договора и совершения действий по инициативе субъекта до его заключения.</w:t>
      </w:r>
    </w:p>
    <w:p w14:paraId="444E2DEE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644D0DE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4.3. Выполнение возложенных законом обязанностей.</w:t>
      </w:r>
    </w:p>
    <w:p w14:paraId="190D7A1E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5127D7B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4.4. Реализация законных интересов Оператора при условии соблюдения прав и свобод субъекта.</w:t>
      </w:r>
    </w:p>
    <w:p w14:paraId="2164B472" w14:textId="045AADFE" w:rsidR="00E45BD7" w:rsidRPr="00E45BD7" w:rsidRDefault="00E45BD7" w:rsidP="00E45BD7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F6B4E4F" w14:textId="77777777" w:rsidR="00E45BD7" w:rsidRPr="00E45BD7" w:rsidRDefault="00E45BD7" w:rsidP="00E45BD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5. Действия с персональными данными и способы обработки</w:t>
      </w:r>
    </w:p>
    <w:p w14:paraId="42A7FED2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1E79B20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5.1. Оператор осуществляет: сбор, запись, систематизацию, накопление, хранение, уточнение (обновление, изменение), извлечение, использование, передачу (предоставление, доступ), деперсонализацию, блокирование, удаление, уничтожение персональных данных.</w:t>
      </w:r>
    </w:p>
    <w:p w14:paraId="6D36F67C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09AE768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5.2. Обработка может осуществляться как с использованием средств автоматизации, так и без их использования (на бумажных носителях).</w:t>
      </w:r>
    </w:p>
    <w:p w14:paraId="01AC846F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2614F58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5.3. Передача третьим лицам допускается для достижений заявленных целей, в </w:t>
      </w:r>
      <w:proofErr w:type="gramStart"/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т.ч.</w:t>
      </w:r>
      <w:proofErr w:type="gramEnd"/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</w:t>
      </w:r>
    </w:p>
    <w:p w14:paraId="7A2DC593" w14:textId="77777777" w:rsidR="00E45BD7" w:rsidRPr="00E45BD7" w:rsidRDefault="00E45BD7" w:rsidP="00E45BD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поставщикам ИТ</w:t>
      </w: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noBreakHyphen/>
        <w:t>инфраструктуры, хостинга, облачных и коммуникационных сервисов;</w:t>
      </w:r>
    </w:p>
    <w:p w14:paraId="49018ABE" w14:textId="77777777" w:rsidR="00E45BD7" w:rsidRPr="00E45BD7" w:rsidRDefault="00E45BD7" w:rsidP="00E45BD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провайдерам рассылок, колл</w:t>
      </w: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noBreakHyphen/>
        <w:t>центра, CRM и сервисов аналитики/сквозной аналитики;</w:t>
      </w:r>
    </w:p>
    <w:p w14:paraId="5B347C0E" w14:textId="77777777" w:rsidR="00E45BD7" w:rsidRPr="00E45BD7" w:rsidRDefault="00E45BD7" w:rsidP="00E45BD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платежным агрегаторам и банкам (при расчетах);</w:t>
      </w:r>
    </w:p>
    <w:p w14:paraId="0788078C" w14:textId="77777777" w:rsidR="00E45BD7" w:rsidRPr="00E45BD7" w:rsidRDefault="00E45BD7" w:rsidP="00E45BD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консультантам и иным уполномоченным контрагентам при наличии договора поручения/обработки.</w:t>
      </w:r>
    </w:p>
    <w:p w14:paraId="08962CE7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4453F63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5.4. При необходимости Оператор обеспечивает заключение с такими лицами договоров в соответствии с требованиями законодательства о персональных данных.</w:t>
      </w:r>
    </w:p>
    <w:p w14:paraId="6F9D658B" w14:textId="25D1A6D4" w:rsidR="00E45BD7" w:rsidRPr="00E45BD7" w:rsidRDefault="00E45BD7" w:rsidP="00E45BD7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44D88A0" w14:textId="77777777" w:rsidR="00E45BD7" w:rsidRPr="00E45BD7" w:rsidRDefault="00E45BD7" w:rsidP="00E45BD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6. Файлы </w:t>
      </w:r>
      <w:proofErr w:type="spellStart"/>
      <w:r w:rsidRPr="00E45BD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cookie</w:t>
      </w:r>
      <w:proofErr w:type="spellEnd"/>
      <w:r w:rsidRPr="00E45BD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 и идентификаторы</w:t>
      </w:r>
    </w:p>
    <w:p w14:paraId="2D7F10CF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EB48EE4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 xml:space="preserve">6.1. На Сайте могут использоваться </w:t>
      </w:r>
      <w:proofErr w:type="spellStart"/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cookie</w:t>
      </w:r>
      <w:proofErr w:type="spellEnd"/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noBreakHyphen/>
        <w:t>файлы, веб</w:t>
      </w: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noBreakHyphen/>
        <w:t>маяки и иные технологии отслеживания для обеспечения работоспособности сервисов, авторизации, сохранения настроек, проведения аналитики и персонализации контента и рекламы.</w:t>
      </w:r>
    </w:p>
    <w:p w14:paraId="6FDABBC8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562EAB5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6.2. Пользователь может ограничить использование </w:t>
      </w:r>
      <w:proofErr w:type="spellStart"/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cookie</w:t>
      </w:r>
      <w:proofErr w:type="spellEnd"/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 настройках браузера; в этом случае часть функций Сайта может быть недоступна.</w:t>
      </w:r>
    </w:p>
    <w:p w14:paraId="2ED2EFC1" w14:textId="76F9E206" w:rsidR="00E45BD7" w:rsidRPr="00E45BD7" w:rsidRDefault="00E45BD7" w:rsidP="00E45BD7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D449C52" w14:textId="77777777" w:rsidR="00E45BD7" w:rsidRPr="00E45BD7" w:rsidRDefault="00E45BD7" w:rsidP="00E45BD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7. Трансграничная передача</w:t>
      </w:r>
    </w:p>
    <w:p w14:paraId="7C2DF47D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A09659C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 использовании зарубежных облачных/коммуникационных/аналитических сервисов возможна трансграничная передача персональных данных. Оператор обеспечивает соблюдение требований законодательства к такой передаче, в том числе проверяет наличие достаточной защиты прав субъектов персональных данных и (при необходимости) получает отдельные согласия.</w:t>
      </w:r>
    </w:p>
    <w:p w14:paraId="258BD170" w14:textId="6B6101EA" w:rsidR="00E45BD7" w:rsidRPr="00E45BD7" w:rsidRDefault="00E45BD7" w:rsidP="00E45BD7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FEE7F43" w14:textId="77777777" w:rsidR="00E45BD7" w:rsidRPr="00E45BD7" w:rsidRDefault="00E45BD7" w:rsidP="00E45BD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8. Сроки обработки и хранение</w:t>
      </w:r>
    </w:p>
    <w:p w14:paraId="7B953BC6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72326AC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Персональные данные обрабатываются до достижения целей обработки или до отзыва согласия субъектом, если иное не предусмотрено законом. Срок хранения определяется требованиями законодательства, условиями договоров и необходимостью защиты прав Оператора.</w:t>
      </w:r>
    </w:p>
    <w:p w14:paraId="0A8F6530" w14:textId="03936EAA" w:rsidR="00E45BD7" w:rsidRPr="00E45BD7" w:rsidRDefault="00E45BD7" w:rsidP="00E45BD7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A29879A" w14:textId="77777777" w:rsidR="00E45BD7" w:rsidRPr="00E45BD7" w:rsidRDefault="00E45BD7" w:rsidP="00E45BD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9. Права субъекта персональных данных</w:t>
      </w:r>
    </w:p>
    <w:p w14:paraId="6643FC61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936027C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Субъект имеет право:</w:t>
      </w:r>
    </w:p>
    <w:p w14:paraId="080A2272" w14:textId="77777777" w:rsidR="00E45BD7" w:rsidRPr="00E45BD7" w:rsidRDefault="00E45BD7" w:rsidP="00E45BD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 получение сведений об обработке его персональных данных;</w:t>
      </w:r>
    </w:p>
    <w:p w14:paraId="07D82943" w14:textId="77777777" w:rsidR="00E45BD7" w:rsidRPr="00E45BD7" w:rsidRDefault="00E45BD7" w:rsidP="00E45BD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требовать уточнения данных, их блокирования или уничтожения при отсутствии законных оснований для обработки;</w:t>
      </w:r>
    </w:p>
    <w:p w14:paraId="0AB3AB83" w14:textId="77777777" w:rsidR="00E45BD7" w:rsidRPr="00E45BD7" w:rsidRDefault="00E45BD7" w:rsidP="00E45BD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отозвать настоящее Согласие;</w:t>
      </w:r>
    </w:p>
    <w:p w14:paraId="29C76E99" w14:textId="77777777" w:rsidR="00E45BD7" w:rsidRPr="00E45BD7" w:rsidRDefault="00E45BD7" w:rsidP="00E45BD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обжаловать действия/бездействие Оператора в уполномоченный орган по защите прав субъектов персональных данных.</w:t>
      </w:r>
    </w:p>
    <w:p w14:paraId="62EAAB49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FBA0934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Механизмы реализации прав: обращение на </w:t>
      </w:r>
      <w:proofErr w:type="spellStart"/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e</w:t>
      </w: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noBreakHyphen/>
        <w:t>mail</w:t>
      </w:r>
      <w:proofErr w:type="spellEnd"/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Оператора, через формы на Сайте, либо почтовым отправлением по юридическому адресу.</w:t>
      </w:r>
    </w:p>
    <w:p w14:paraId="7EFFE920" w14:textId="4A091E96" w:rsidR="00E45BD7" w:rsidRPr="00E45BD7" w:rsidRDefault="00E45BD7" w:rsidP="00E45BD7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A9F7DA4" w14:textId="77777777" w:rsidR="00E45BD7" w:rsidRPr="00E45BD7" w:rsidRDefault="00E45BD7" w:rsidP="00E45BD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10. Отзыв согласия</w:t>
      </w:r>
    </w:p>
    <w:p w14:paraId="13A3D0BA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E8B2260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10.1. Согласие может быть отозвано путем направления письменного заявления на адрес электронной почты Оператора или почтовым отправлением.</w:t>
      </w:r>
    </w:p>
    <w:p w14:paraId="0AB27633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B6D3447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10.2. В случае отзыва согласия обработка может быть продолжена в пределах, допускаемых законодательством (например, для исполнения договора или хранения первичных бухгалтерских документов).</w:t>
      </w:r>
    </w:p>
    <w:p w14:paraId="277B7903" w14:textId="5AE74E7C" w:rsidR="00E45BD7" w:rsidRPr="00E45BD7" w:rsidRDefault="00E45BD7" w:rsidP="00E45BD7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6DE2D40" w14:textId="77777777" w:rsidR="00E45BD7" w:rsidRPr="00E45BD7" w:rsidRDefault="00E45BD7" w:rsidP="00E45BD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11. Меры по защите персональных данных</w:t>
      </w:r>
    </w:p>
    <w:p w14:paraId="547ABCD3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3AADCEC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Оператор принимает необходимые и достаточные правовые, организационные и технические меры для защиты персональных данных от неправомерного или случайного доступа, уничтожения, изменения, блокирования, копирования, предоставления, распространения, а также от иных неправомерных действий.</w:t>
      </w:r>
    </w:p>
    <w:p w14:paraId="4CE9FD49" w14:textId="76BADDC2" w:rsidR="00E45BD7" w:rsidRPr="00E45BD7" w:rsidRDefault="00E45BD7" w:rsidP="00E45BD7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7A6B229" w14:textId="77777777" w:rsidR="00E45BD7" w:rsidRPr="00E45BD7" w:rsidRDefault="00E45BD7" w:rsidP="00E45BD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12. Согласие на получение рекламных сообщений (опционально)</w:t>
      </w:r>
    </w:p>
    <w:p w14:paraId="610DA429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35FADDB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12.1. Отдельным действием (отдельной отметкой/</w:t>
      </w:r>
      <w:proofErr w:type="spellStart"/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чекбоксом</w:t>
      </w:r>
      <w:proofErr w:type="spellEnd"/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на Сайте, ответом в электронном письме, сообщением в мессенджере) я даю согласие на получение от Оператора рекламных и информационных сообщений по указанным мной контактам (телефон, </w:t>
      </w:r>
      <w:proofErr w:type="spellStart"/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e</w:t>
      </w: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noBreakHyphen/>
        <w:t>mail</w:t>
      </w:r>
      <w:proofErr w:type="spellEnd"/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мессенджеры).</w:t>
      </w:r>
    </w:p>
    <w:p w14:paraId="689D9927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1094AE8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12.2. Согласие на рекламу не является обязательным для использования Сайта и может быть отозвано в любой момент (через ссылку «Отписаться», ответным сообщением «СТОП/STOP», либо по каналам, указанным в разделе 9 и 10).</w:t>
      </w:r>
    </w:p>
    <w:p w14:paraId="5C8B62AC" w14:textId="79DA5F33" w:rsidR="00E45BD7" w:rsidRPr="00E45BD7" w:rsidRDefault="00E45BD7" w:rsidP="00E45BD7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A5549C2" w14:textId="77777777" w:rsidR="00E45BD7" w:rsidRPr="00E45BD7" w:rsidRDefault="00E45BD7" w:rsidP="00E45BD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13. Порядок акцепта (простая электронная подпись)</w:t>
      </w:r>
    </w:p>
    <w:p w14:paraId="64FB84A5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01CA0BC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 xml:space="preserve">13.1. Акцептом настоящего Согласия является проставление отметки в </w:t>
      </w:r>
      <w:proofErr w:type="spellStart"/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чекбоксе</w:t>
      </w:r>
      <w:proofErr w:type="spellEnd"/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/нажатие кнопки «Согласен»</w:t>
      </w:r>
      <w:proofErr w:type="gramStart"/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/«</w:t>
      </w:r>
      <w:proofErr w:type="gramEnd"/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Отправить», заполнение и отправка веб</w:t>
      </w: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noBreakHyphen/>
        <w:t>формы, подписка через мессенджер, ответ на электронное письмо или ввод одноразового кода подтверждения; такие действия признаются простой электронной подписью субъекта.</w:t>
      </w:r>
    </w:p>
    <w:p w14:paraId="054F0A44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4498E7F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13.2. Датой и временем подписания считается метка времени, зафиксированная информационной системой Оператора.</w:t>
      </w:r>
    </w:p>
    <w:p w14:paraId="54EC7607" w14:textId="49830DF4" w:rsidR="00E45BD7" w:rsidRPr="00E45BD7" w:rsidRDefault="00E45BD7" w:rsidP="00E45BD7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E78C6DC" w14:textId="77777777" w:rsidR="00E45BD7" w:rsidRPr="00E45BD7" w:rsidRDefault="00E45BD7" w:rsidP="00E45BD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14. Заключительные положения</w:t>
      </w:r>
    </w:p>
    <w:p w14:paraId="4A719101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1D4BE37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14.1. Настоящее Согласие действует со дня акцепта и до дня его отзыва или истечения сроков хранения, установленных законом.</w:t>
      </w:r>
    </w:p>
    <w:p w14:paraId="5991F834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FEBD3E2" w14:textId="77777777" w:rsidR="00E45BD7" w:rsidRPr="00E45BD7" w:rsidRDefault="00E45BD7" w:rsidP="00E45B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5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14.2. Оператор вправе вносить изменения в текст Согласия, публикуя актуальную редакцию на Сайте.</w:t>
      </w:r>
    </w:p>
    <w:p w14:paraId="3994F795" w14:textId="77777777" w:rsidR="000A1A44" w:rsidRDefault="000A1A44"/>
    <w:sectPr w:rsidR="000A1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A7F54"/>
    <w:multiLevelType w:val="multilevel"/>
    <w:tmpl w:val="0570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567C8F"/>
    <w:multiLevelType w:val="multilevel"/>
    <w:tmpl w:val="7C90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493F81"/>
    <w:multiLevelType w:val="multilevel"/>
    <w:tmpl w:val="CE62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48479E"/>
    <w:multiLevelType w:val="multilevel"/>
    <w:tmpl w:val="5F80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3654198">
    <w:abstractNumId w:val="3"/>
  </w:num>
  <w:num w:numId="2" w16cid:durableId="484977216">
    <w:abstractNumId w:val="1"/>
  </w:num>
  <w:num w:numId="3" w16cid:durableId="295532292">
    <w:abstractNumId w:val="0"/>
  </w:num>
  <w:num w:numId="4" w16cid:durableId="735200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D7"/>
    <w:rsid w:val="000A1A44"/>
    <w:rsid w:val="002324C3"/>
    <w:rsid w:val="00297071"/>
    <w:rsid w:val="00E4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A0FED"/>
  <w15:chartTrackingRefBased/>
  <w15:docId w15:val="{A11AB10B-9BFD-F149-B93D-73B28A31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5B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E45BD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B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E45BD7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customStyle="1" w:styleId="p1">
    <w:name w:val="p1"/>
    <w:basedOn w:val="a"/>
    <w:rsid w:val="00E45BD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s1">
    <w:name w:val="s1"/>
    <w:basedOn w:val="a0"/>
    <w:rsid w:val="00E45BD7"/>
  </w:style>
  <w:style w:type="paragraph" w:customStyle="1" w:styleId="p2">
    <w:name w:val="p2"/>
    <w:basedOn w:val="a"/>
    <w:rsid w:val="00E45BD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p3">
    <w:name w:val="p3"/>
    <w:basedOn w:val="a"/>
    <w:rsid w:val="00E45BD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p4">
    <w:name w:val="p4"/>
    <w:basedOn w:val="a"/>
    <w:rsid w:val="00E45BD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s2">
    <w:name w:val="s2"/>
    <w:basedOn w:val="a0"/>
    <w:rsid w:val="00E45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1130</Words>
  <Characters>6446</Characters>
  <Application>Microsoft Office Word</Application>
  <DocSecurity>0</DocSecurity>
  <Lines>53</Lines>
  <Paragraphs>15</Paragraphs>
  <ScaleCrop>false</ScaleCrop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1</cp:revision>
  <dcterms:created xsi:type="dcterms:W3CDTF">2025-09-17T10:59:00Z</dcterms:created>
  <dcterms:modified xsi:type="dcterms:W3CDTF">2025-09-17T11:02:00Z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2025-09-17T11:02:26Z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e090146e-ce95-4502-84a2-f734e3050dd8</vt:lpwstr>
  </property>
  <property fmtid="{D5CDD505-2E9C-101B-9397-08002B2CF9AE}" pid="7" name="MSIP_Label_defa4170-0d19-0005-0004-bc88714345d2_ActionId">
    <vt:lpwstr>66603220-9695-4990-901c-232dcf2ca1a9</vt:lpwstr>
  </property>
  <property fmtid="{D5CDD505-2E9C-101B-9397-08002B2CF9AE}" pid="8" name="MSIP_Label_defa4170-0d19-0005-0004-bc88714345d2_ContentBits">
    <vt:lpwstr>0</vt:lpwstr>
  </property>
</Properties>
</file>